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01CE9" w14:textId="63D604C1" w:rsidR="0012039B" w:rsidRPr="0052548E" w:rsidRDefault="007026AF" w:rsidP="0012039B">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12039B" w:rsidRPr="0052548E">
        <w:rPr>
          <w:rFonts w:ascii="Arial" w:hAnsi="Arial" w:cs="Arial"/>
          <w:b/>
          <w:bCs/>
          <w:sz w:val="28"/>
        </w:rPr>
        <w:t xml:space="preserve">3GPP TSG RAN WG1 </w:t>
      </w:r>
      <w:r w:rsidR="0012039B">
        <w:rPr>
          <w:rFonts w:ascii="Arial" w:hAnsi="Arial" w:cs="Arial"/>
          <w:b/>
          <w:bCs/>
          <w:sz w:val="28"/>
        </w:rPr>
        <w:t>#103-e</w:t>
      </w:r>
      <w:r w:rsidR="0012039B">
        <w:rPr>
          <w:rFonts w:ascii="Arial" w:hAnsi="Arial" w:cs="Arial"/>
          <w:b/>
          <w:bCs/>
          <w:sz w:val="28"/>
        </w:rPr>
        <w:tab/>
      </w:r>
      <w:r w:rsidR="0012039B">
        <w:rPr>
          <w:rFonts w:ascii="Arial" w:hAnsi="Arial" w:cs="Arial"/>
          <w:b/>
          <w:bCs/>
          <w:sz w:val="28"/>
        </w:rPr>
        <w:tab/>
      </w:r>
      <w:r w:rsidR="00932A8C" w:rsidRPr="00932A8C">
        <w:rPr>
          <w:rFonts w:ascii="Arial" w:hAnsi="Arial" w:cs="Arial"/>
          <w:b/>
          <w:bCs/>
          <w:sz w:val="28"/>
        </w:rPr>
        <w:t>R1-2008094</w:t>
      </w:r>
    </w:p>
    <w:p w14:paraId="3AF1F5CE" w14:textId="77777777" w:rsidR="0012039B" w:rsidRPr="009513AC" w:rsidRDefault="0012039B" w:rsidP="0012039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5D24E6C" w14:textId="67152242" w:rsidR="00885976" w:rsidRPr="00DC313B" w:rsidRDefault="00885976" w:rsidP="0012039B">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Pr="001D6A25">
        <w:rPr>
          <w:b/>
        </w:rPr>
        <w:t>7.</w:t>
      </w:r>
      <w:r>
        <w:rPr>
          <w:b/>
        </w:rPr>
        <w:t>2</w:t>
      </w:r>
      <w:r w:rsidRPr="001D6A25">
        <w:rPr>
          <w:b/>
        </w:rPr>
        <w:t>.</w:t>
      </w:r>
      <w:r>
        <w:rPr>
          <w:b/>
        </w:rPr>
        <w:t>6</w:t>
      </w:r>
      <w:bookmarkStart w:id="1" w:name="_GoBack"/>
      <w:bookmarkEnd w:id="1"/>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4349DC84" w:rsidR="00885976" w:rsidRPr="00447E0C" w:rsidRDefault="00885976" w:rsidP="00885976">
      <w:pPr>
        <w:spacing w:after="60"/>
        <w:ind w:left="1555" w:hanging="1555"/>
        <w:jc w:val="left"/>
        <w:rPr>
          <w:b/>
        </w:rPr>
      </w:pPr>
      <w:r w:rsidRPr="00447E0C">
        <w:rPr>
          <w:b/>
        </w:rPr>
        <w:t>Title:</w:t>
      </w:r>
      <w:r w:rsidRPr="00447E0C">
        <w:rPr>
          <w:b/>
        </w:rPr>
        <w:tab/>
      </w:r>
      <w:bookmarkStart w:id="2" w:name="OLE_LINK43"/>
      <w:bookmarkStart w:id="3" w:name="OLE_LINK44"/>
      <w:r>
        <w:rPr>
          <w:b/>
        </w:rPr>
        <w:t xml:space="preserve">Discussion on </w:t>
      </w:r>
      <w:r>
        <w:rPr>
          <w:b/>
          <w:kern w:val="2"/>
          <w:lang w:eastAsia="zh-CN"/>
        </w:rPr>
        <w:t>r</w:t>
      </w:r>
      <w:r w:rsidRPr="00436948">
        <w:rPr>
          <w:b/>
          <w:kern w:val="2"/>
          <w:lang w:eastAsia="zh-CN"/>
        </w:rPr>
        <w:t>emaining issues on</w:t>
      </w:r>
      <w:bookmarkEnd w:id="2"/>
      <w:bookmarkEnd w:id="3"/>
      <w:r>
        <w:rPr>
          <w:b/>
          <w:kern w:val="2"/>
          <w:lang w:eastAsia="zh-CN"/>
        </w:rPr>
        <w:t xml:space="preserve"> UL full power transmission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4" w:name="_Ref494215420"/>
    </w:p>
    <w:p w14:paraId="69093F1D" w14:textId="12B21A7D" w:rsidR="008D7567" w:rsidRPr="00885976" w:rsidRDefault="00885976" w:rsidP="008D7567">
      <w:pPr>
        <w:jc w:val="left"/>
        <w:rPr>
          <w:lang w:eastAsia="zh-CN"/>
        </w:rPr>
      </w:pPr>
      <w:r>
        <w:rPr>
          <w:rFonts w:hint="eastAsia"/>
          <w:lang w:eastAsia="zh-CN"/>
        </w:rPr>
        <w:t xml:space="preserve">In this contribution, we </w:t>
      </w:r>
      <w:r>
        <w:rPr>
          <w:lang w:eastAsia="zh-CN"/>
        </w:rPr>
        <w:t>present</w:t>
      </w:r>
      <w:r>
        <w:rPr>
          <w:rFonts w:hint="eastAsia"/>
          <w:lang w:eastAsia="zh-CN"/>
        </w:rPr>
        <w:t xml:space="preserve"> </w:t>
      </w:r>
      <w:r>
        <w:rPr>
          <w:lang w:eastAsia="zh-CN"/>
        </w:rPr>
        <w:t>our opinions on the remaining issues for UL full power transmission, and provide related text proposals.</w:t>
      </w:r>
    </w:p>
    <w:p w14:paraId="6A33D4CA" w14:textId="77777777" w:rsidR="004E1770" w:rsidRPr="00495F36" w:rsidRDefault="004E1770" w:rsidP="00B01778">
      <w:pPr>
        <w:jc w:val="left"/>
        <w:rPr>
          <w:lang w:eastAsia="zh-CN"/>
        </w:rPr>
      </w:pPr>
    </w:p>
    <w:p w14:paraId="70171635" w14:textId="74D2F41C" w:rsidR="00885976" w:rsidRPr="00942B5E" w:rsidRDefault="007F7F36" w:rsidP="00942B5E">
      <w:pPr>
        <w:pStyle w:val="1"/>
        <w:rPr>
          <w:lang w:eastAsia="zh-CN"/>
        </w:rPr>
      </w:pPr>
      <w:r>
        <w:rPr>
          <w:rFonts w:hint="eastAsia"/>
          <w:lang w:eastAsia="zh-CN"/>
        </w:rPr>
        <w:t>D</w:t>
      </w:r>
      <w:r>
        <w:rPr>
          <w:lang w:eastAsia="zh-CN"/>
        </w:rPr>
        <w:t>iscussion</w:t>
      </w:r>
    </w:p>
    <w:p w14:paraId="1105F998" w14:textId="63523CB8" w:rsidR="00957F45" w:rsidRDefault="0012039B" w:rsidP="00885976">
      <w:pPr>
        <w:autoSpaceDE/>
        <w:autoSpaceDN/>
        <w:adjustRightInd/>
        <w:snapToGrid/>
        <w:rPr>
          <w:lang w:eastAsia="zh-CN"/>
        </w:rPr>
      </w:pPr>
      <w:r>
        <w:rPr>
          <w:lang w:eastAsia="zh-CN"/>
        </w:rPr>
        <w:t>In previous meetings</w:t>
      </w:r>
      <w:r w:rsidR="00957F45">
        <w:rPr>
          <w:lang w:eastAsia="zh-CN"/>
        </w:rPr>
        <w:t xml:space="preserve">, we have spent some time on discussing about whether UE could be configured </w:t>
      </w:r>
      <w:r w:rsidR="00F525DC">
        <w:rPr>
          <w:lang w:eastAsia="zh-CN"/>
        </w:rPr>
        <w:t xml:space="preserve">with </w:t>
      </w:r>
      <w:r w:rsidR="00957F45">
        <w:rPr>
          <w:lang w:eastAsia="zh-CN"/>
        </w:rPr>
        <w:t xml:space="preserve">single port SRS resource </w:t>
      </w:r>
      <w:r w:rsidR="002033C3">
        <w:rPr>
          <w:lang w:eastAsia="zh-CN"/>
        </w:rPr>
        <w:t xml:space="preserve">with </w:t>
      </w:r>
      <w:r w:rsidR="00F525DC">
        <w:rPr>
          <w:lang w:eastAsia="zh-CN"/>
        </w:rPr>
        <w:t>usage set to be</w:t>
      </w:r>
      <w:r w:rsidR="00957F45">
        <w:rPr>
          <w:lang w:eastAsia="zh-CN"/>
        </w:rPr>
        <w:t xml:space="preserve"> </w:t>
      </w:r>
      <w:r w:rsidR="00F525DC">
        <w:rPr>
          <w:lang w:eastAsia="zh-CN"/>
        </w:rPr>
        <w:t>‘</w:t>
      </w:r>
      <w:r w:rsidR="00957F45">
        <w:rPr>
          <w:lang w:eastAsia="zh-CN"/>
        </w:rPr>
        <w:t>codebook</w:t>
      </w:r>
      <w:r w:rsidR="00F525DC">
        <w:rPr>
          <w:lang w:eastAsia="zh-CN"/>
        </w:rPr>
        <w:t>’</w:t>
      </w:r>
      <w:r w:rsidR="00957F45">
        <w:rPr>
          <w:lang w:eastAsia="zh-CN"/>
        </w:rPr>
        <w:t xml:space="preserve"> and fullpowerMode1 simultaneously. From the perspective of technical aspects, </w:t>
      </w:r>
      <w:r w:rsidR="008C6A1D">
        <w:rPr>
          <w:lang w:eastAsia="zh-CN"/>
        </w:rPr>
        <w:t xml:space="preserve">definitely it could be configured. </w:t>
      </w:r>
      <w:r w:rsidR="002033C3">
        <w:rPr>
          <w:lang w:eastAsia="zh-CN"/>
        </w:rPr>
        <w:t>But o</w:t>
      </w:r>
      <w:r w:rsidR="008C6A1D">
        <w:rPr>
          <w:lang w:eastAsia="zh-CN"/>
        </w:rPr>
        <w:t>n the other hand, when single port SRS resource</w:t>
      </w:r>
      <w:r w:rsidR="002033C3">
        <w:rPr>
          <w:lang w:eastAsia="zh-CN"/>
        </w:rPr>
        <w:t xml:space="preserve"> is configured, </w:t>
      </w:r>
      <w:r w:rsidR="00F525DC">
        <w:rPr>
          <w:lang w:eastAsia="zh-CN"/>
        </w:rPr>
        <w:t>in some degree</w:t>
      </w:r>
      <w:r w:rsidR="0074224D">
        <w:rPr>
          <w:lang w:eastAsia="zh-CN"/>
        </w:rPr>
        <w:t>,</w:t>
      </w:r>
      <w:r w:rsidR="00F525DC">
        <w:rPr>
          <w:lang w:eastAsia="zh-CN"/>
        </w:rPr>
        <w:t xml:space="preserve"> </w:t>
      </w:r>
      <w:r w:rsidR="002033C3">
        <w:rPr>
          <w:lang w:eastAsia="zh-CN"/>
        </w:rPr>
        <w:t xml:space="preserve">it could not actually </w:t>
      </w:r>
      <w:r w:rsidR="008C6A1D">
        <w:rPr>
          <w:lang w:eastAsia="zh-CN"/>
        </w:rPr>
        <w:t xml:space="preserve">reflect </w:t>
      </w:r>
      <w:r w:rsidR="002033C3">
        <w:rPr>
          <w:lang w:eastAsia="zh-CN"/>
        </w:rPr>
        <w:t>the definition</w:t>
      </w:r>
      <w:r w:rsidR="008C6A1D">
        <w:rPr>
          <w:lang w:eastAsia="zh-CN"/>
        </w:rPr>
        <w:t xml:space="preserve"> of fullpowerMode1 where </w:t>
      </w:r>
      <w:r w:rsidR="008C6A1D" w:rsidRPr="008C6A1D">
        <w:rPr>
          <w:lang w:val="en-GB" w:eastAsia="zh-CN"/>
        </w:rPr>
        <w:t>UE use</w:t>
      </w:r>
      <w:r w:rsidR="002033C3">
        <w:rPr>
          <w:lang w:val="en-GB" w:eastAsia="zh-CN"/>
        </w:rPr>
        <w:t>s</w:t>
      </w:r>
      <w:r w:rsidR="008C6A1D" w:rsidRPr="008C6A1D">
        <w:rPr>
          <w:lang w:val="en-GB" w:eastAsia="zh-CN"/>
        </w:rPr>
        <w:t xml:space="preserve"> a subset of TPMIs that combine ports in a layer to produce full power transmission</w:t>
      </w:r>
      <w:r w:rsidR="002033C3">
        <w:rPr>
          <w:lang w:val="en-GB" w:eastAsia="zh-CN"/>
        </w:rPr>
        <w:t xml:space="preserve">. Thus, after </w:t>
      </w:r>
      <w:r>
        <w:rPr>
          <w:lang w:val="en-GB" w:eastAsia="zh-CN"/>
        </w:rPr>
        <w:t xml:space="preserve">some </w:t>
      </w:r>
      <w:r w:rsidR="002033C3">
        <w:rPr>
          <w:lang w:val="en-GB" w:eastAsia="zh-CN"/>
        </w:rPr>
        <w:t xml:space="preserve">email discussion and compromise, it seems to reach a consensus that UE shall not expect to be configured with </w:t>
      </w:r>
      <w:r w:rsidR="002033C3">
        <w:rPr>
          <w:lang w:eastAsia="zh-CN"/>
        </w:rPr>
        <w:t>single port SRS resource with usage as</w:t>
      </w:r>
      <w:r w:rsidR="0074224D">
        <w:rPr>
          <w:lang w:eastAsia="zh-CN"/>
        </w:rPr>
        <w:t xml:space="preserve"> </w:t>
      </w:r>
      <w:r w:rsidR="002033C3">
        <w:rPr>
          <w:lang w:eastAsia="zh-CN"/>
        </w:rPr>
        <w:t>codebook and fullpowerMode1 simultaneously. Given that the current TS38.214 specification</w:t>
      </w:r>
      <w:r w:rsidR="00FF76B3">
        <w:rPr>
          <w:lang w:eastAsia="zh-CN"/>
        </w:rPr>
        <w:t xml:space="preserve"> still allows UE to be configured </w:t>
      </w:r>
      <w:r w:rsidR="00FF76B3">
        <w:rPr>
          <w:lang w:val="en-GB" w:eastAsia="zh-CN"/>
        </w:rPr>
        <w:t xml:space="preserve">with </w:t>
      </w:r>
      <w:r w:rsidR="00FF76B3">
        <w:rPr>
          <w:lang w:eastAsia="zh-CN"/>
        </w:rPr>
        <w:t xml:space="preserve">single port SRS resource with usage as codebook and fullpowerMode1 simultaneously, </w:t>
      </w:r>
      <w:r w:rsidR="00572849">
        <w:rPr>
          <w:lang w:eastAsia="zh-CN"/>
        </w:rPr>
        <w:t xml:space="preserve">and section 7.1 of TS38.213 g30 has not provided specific solution of power scaling for </w:t>
      </w:r>
      <w:r w:rsidR="0067407A">
        <w:rPr>
          <w:lang w:eastAsia="zh-CN"/>
        </w:rPr>
        <w:t>fullpowerMode1 when</w:t>
      </w:r>
      <w:r w:rsidR="00572849">
        <w:rPr>
          <w:lang w:eastAsia="zh-CN"/>
        </w:rPr>
        <w:t xml:space="preserve"> single port SRS resource configured, </w:t>
      </w:r>
      <w:r w:rsidR="00FF76B3">
        <w:rPr>
          <w:lang w:eastAsia="zh-CN"/>
        </w:rPr>
        <w:t>in our opinion, it is necessary to make one official conclusion or one CR to make the specification more clear.</w:t>
      </w:r>
    </w:p>
    <w:p w14:paraId="05ADB5A9" w14:textId="4D1BE752" w:rsidR="0012039B" w:rsidRPr="00572849" w:rsidRDefault="00FF76B3" w:rsidP="00885976">
      <w:pPr>
        <w:autoSpaceDE/>
        <w:autoSpaceDN/>
        <w:adjustRightInd/>
        <w:snapToGrid/>
        <w:rPr>
          <w:b/>
          <w:lang w:eastAsia="zh-CN"/>
        </w:rPr>
      </w:pPr>
      <w:r w:rsidRPr="00DA29A0">
        <w:rPr>
          <w:b/>
          <w:lang w:eastAsia="zh-CN"/>
        </w:rPr>
        <w:t xml:space="preserve">Proposal 1: </w:t>
      </w:r>
      <w:r w:rsidR="00DA29A0" w:rsidRPr="00DA29A0">
        <w:rPr>
          <w:b/>
          <w:lang w:eastAsia="zh-CN"/>
        </w:rPr>
        <w:t>A UE shall not expect to be configured with higher layer parameter ul-FullPowerTransmission-r16 set to ‘fullpowerMode1’ and SRS-ResourceSet with usage set to ‘codebook’ with single port SRS resource simultaneously.</w:t>
      </w:r>
    </w:p>
    <w:p w14:paraId="1921CA0B" w14:textId="140F2E3E" w:rsidR="0012039B" w:rsidRDefault="00FF76B3" w:rsidP="00885976">
      <w:pPr>
        <w:autoSpaceDE/>
        <w:autoSpaceDN/>
        <w:adjustRightInd/>
        <w:snapToGrid/>
        <w:rPr>
          <w:lang w:eastAsia="zh-CN"/>
        </w:rPr>
      </w:pPr>
      <w:r>
        <w:rPr>
          <w:lang w:eastAsia="zh-CN"/>
        </w:rPr>
        <w:t xml:space="preserve">Based on the above </w:t>
      </w:r>
      <w:r w:rsidR="00572849">
        <w:rPr>
          <w:lang w:eastAsia="zh-CN"/>
        </w:rPr>
        <w:t>proposal</w:t>
      </w:r>
      <w:r>
        <w:rPr>
          <w:lang w:eastAsia="zh-CN"/>
        </w:rPr>
        <w:t>,</w:t>
      </w:r>
      <w:r w:rsidR="0012039B">
        <w:rPr>
          <w:lang w:eastAsia="zh-CN"/>
        </w:rPr>
        <w:t xml:space="preserve"> we are also fine with one text proposal.</w:t>
      </w:r>
    </w:p>
    <w:p w14:paraId="2B9869C7" w14:textId="77777777" w:rsidR="00572849" w:rsidRDefault="00572849" w:rsidP="00572849">
      <w:pPr>
        <w:pStyle w:val="06subTitle"/>
      </w:pPr>
      <w:r>
        <w:t>Reason for change</w:t>
      </w:r>
      <w:r w:rsidRPr="002904E5">
        <w:t>:</w:t>
      </w:r>
    </w:p>
    <w:p w14:paraId="0CDE7E99" w14:textId="119B96AB" w:rsidR="0012039B" w:rsidRPr="006901FF" w:rsidRDefault="00572849" w:rsidP="00885976">
      <w:pPr>
        <w:autoSpaceDE/>
        <w:autoSpaceDN/>
        <w:adjustRightInd/>
        <w:snapToGrid/>
        <w:rPr>
          <w:lang w:eastAsia="zh-CN"/>
        </w:rPr>
      </w:pPr>
      <w:r>
        <w:rPr>
          <w:rFonts w:hint="eastAsia"/>
          <w:lang w:eastAsia="zh-CN"/>
        </w:rPr>
        <w:t>Current TS38.214 g30 still</w:t>
      </w:r>
      <w:r>
        <w:rPr>
          <w:lang w:eastAsia="zh-CN"/>
        </w:rPr>
        <w:t xml:space="preserve"> allows UE to be configured </w:t>
      </w:r>
      <w:r>
        <w:rPr>
          <w:lang w:val="en-GB" w:eastAsia="zh-CN"/>
        </w:rPr>
        <w:t xml:space="preserve">with </w:t>
      </w:r>
      <w:r>
        <w:rPr>
          <w:lang w:eastAsia="zh-CN"/>
        </w:rPr>
        <w:t xml:space="preserve">single port SRS resource with usage as codebook and fullpowerMode1 simultaneously. But current TS38.213 </w:t>
      </w:r>
      <w:r w:rsidR="0067407A">
        <w:rPr>
          <w:lang w:eastAsia="zh-CN"/>
        </w:rPr>
        <w:t>g30 has not provided solution to</w:t>
      </w:r>
      <w:r>
        <w:rPr>
          <w:lang w:eastAsia="zh-CN"/>
        </w:rPr>
        <w:t xml:space="preserve"> power scaling for fullpowerMode1 for the case where single port SRS resource with usage as codebook is configured. Thus, the UE behavior is not clear when single port SRS resource with usage as codebook and fullpowerMode1 are configured simultaneously.</w:t>
      </w:r>
    </w:p>
    <w:p w14:paraId="25A6DEDF" w14:textId="77777777" w:rsidR="00572849" w:rsidRDefault="00572849" w:rsidP="00572849">
      <w:pPr>
        <w:pStyle w:val="06subTitle"/>
      </w:pPr>
      <w:r>
        <w:t>Summary of change:</w:t>
      </w:r>
    </w:p>
    <w:p w14:paraId="49E1CFB3" w14:textId="18EFE621" w:rsidR="006901FF" w:rsidRPr="00572849" w:rsidRDefault="00572849" w:rsidP="00885976">
      <w:pPr>
        <w:autoSpaceDE/>
        <w:autoSpaceDN/>
        <w:adjustRightInd/>
        <w:snapToGrid/>
        <w:rPr>
          <w:lang w:val="en-GB" w:eastAsia="zh-CN"/>
        </w:rPr>
      </w:pPr>
      <w:r>
        <w:rPr>
          <w:lang w:val="en-GB" w:eastAsia="zh-CN"/>
        </w:rPr>
        <w:t xml:space="preserve">UE shall not expect that </w:t>
      </w:r>
      <w:r>
        <w:rPr>
          <w:lang w:eastAsia="zh-CN"/>
        </w:rPr>
        <w:t>single port SRS resource with usage as codebook and fullpowerMode1 are configured simultaneously</w:t>
      </w:r>
      <w:r w:rsidR="0067407A">
        <w:rPr>
          <w:lang w:eastAsia="zh-CN"/>
        </w:rPr>
        <w:t>.</w:t>
      </w:r>
    </w:p>
    <w:p w14:paraId="710166F2" w14:textId="77777777" w:rsidR="00572849" w:rsidRDefault="00572849" w:rsidP="00572849">
      <w:pPr>
        <w:pStyle w:val="06subTitle"/>
      </w:pPr>
      <w:r w:rsidRPr="007B626D">
        <w:t>Consequences if not approved:</w:t>
      </w:r>
    </w:p>
    <w:p w14:paraId="1D5755E6" w14:textId="73BAF7DC" w:rsidR="00572849" w:rsidRDefault="0067407A" w:rsidP="00885976">
      <w:pPr>
        <w:autoSpaceDE/>
        <w:autoSpaceDN/>
        <w:adjustRightInd/>
        <w:snapToGrid/>
        <w:rPr>
          <w:lang w:eastAsia="zh-CN"/>
        </w:rPr>
      </w:pPr>
      <w:r>
        <w:rPr>
          <w:lang w:eastAsia="zh-CN"/>
        </w:rPr>
        <w:t>The specification is ambiguous, and t</w:t>
      </w:r>
      <w:r w:rsidR="00572849">
        <w:rPr>
          <w:rFonts w:hint="eastAsia"/>
          <w:lang w:eastAsia="zh-CN"/>
        </w:rPr>
        <w:t>he UE behavior is not clear.</w:t>
      </w:r>
    </w:p>
    <w:p w14:paraId="3B910388" w14:textId="77777777" w:rsidR="00572849" w:rsidRDefault="00572849" w:rsidP="00572849">
      <w:pPr>
        <w:pStyle w:val="06subTitle"/>
      </w:pPr>
      <w:r w:rsidRPr="007B626D">
        <w:t>Clauses affected:</w:t>
      </w:r>
    </w:p>
    <w:p w14:paraId="1418433E" w14:textId="626908B4" w:rsidR="00572849" w:rsidRDefault="00572849" w:rsidP="00885976">
      <w:pPr>
        <w:autoSpaceDE/>
        <w:autoSpaceDN/>
        <w:adjustRightInd/>
        <w:snapToGrid/>
        <w:rPr>
          <w:lang w:eastAsia="zh-CN"/>
        </w:rPr>
      </w:pPr>
      <w:r>
        <w:rPr>
          <w:rFonts w:hint="eastAsia"/>
          <w:lang w:eastAsia="zh-CN"/>
        </w:rPr>
        <w:t>TS38.214 g30, section 6.1.1.1</w:t>
      </w:r>
    </w:p>
    <w:p w14:paraId="77A3BB31" w14:textId="73F75023" w:rsidR="00572849" w:rsidRDefault="00572849" w:rsidP="00572849">
      <w:pPr>
        <w:pStyle w:val="06subTitle"/>
      </w:pPr>
      <w:r w:rsidRPr="007B626D">
        <w:t>Other comments:</w:t>
      </w:r>
    </w:p>
    <w:p w14:paraId="6A1D8F98" w14:textId="02CA8E67" w:rsidR="00572849" w:rsidRDefault="00572849" w:rsidP="00885976">
      <w:pPr>
        <w:autoSpaceDE/>
        <w:autoSpaceDN/>
        <w:adjustRightInd/>
        <w:snapToGrid/>
        <w:rPr>
          <w:lang w:eastAsia="zh-CN"/>
        </w:rPr>
      </w:pPr>
      <w:r>
        <w:rPr>
          <w:rFonts w:hint="eastAsia"/>
          <w:lang w:eastAsia="zh-CN"/>
        </w:rPr>
        <w:t xml:space="preserve">No isolated impact. </w:t>
      </w:r>
      <w:r w:rsidR="0067407A">
        <w:rPr>
          <w:lang w:eastAsia="zh-CN"/>
        </w:rPr>
        <w:t>It is</w:t>
      </w:r>
      <w:r>
        <w:rPr>
          <w:lang w:eastAsia="zh-CN"/>
        </w:rPr>
        <w:t xml:space="preserve"> common understanding.</w:t>
      </w:r>
    </w:p>
    <w:p w14:paraId="020155A8" w14:textId="77777777" w:rsidR="00572849" w:rsidRDefault="00572849" w:rsidP="00885976">
      <w:pPr>
        <w:autoSpaceDE/>
        <w:autoSpaceDN/>
        <w:adjustRightInd/>
        <w:snapToGrid/>
        <w:rPr>
          <w:lang w:eastAsia="zh-CN"/>
        </w:rPr>
      </w:pPr>
    </w:p>
    <w:p w14:paraId="4D0FB984" w14:textId="180B3BC9" w:rsidR="0012039B" w:rsidRDefault="00572849" w:rsidP="00885976">
      <w:pPr>
        <w:autoSpaceDE/>
        <w:autoSpaceDN/>
        <w:adjustRightInd/>
        <w:snapToGrid/>
        <w:rPr>
          <w:lang w:eastAsia="zh-CN"/>
        </w:rPr>
      </w:pPr>
      <w:r>
        <w:rPr>
          <w:rFonts w:hint="eastAsia"/>
          <w:lang w:eastAsia="zh-CN"/>
        </w:rPr>
        <w:t xml:space="preserve">One text proposal for </w:t>
      </w:r>
      <w:r w:rsidR="0012039B">
        <w:rPr>
          <w:lang w:val="en-GB" w:eastAsia="zh-CN"/>
        </w:rPr>
        <w:t xml:space="preserve">section 6.1.1.1 in </w:t>
      </w:r>
      <w:r w:rsidR="0012039B" w:rsidRPr="00314D2B">
        <w:rPr>
          <w:lang w:val="en-GB" w:eastAsia="zh-CN"/>
        </w:rPr>
        <w:t>TS 38.21</w:t>
      </w:r>
      <w:r>
        <w:rPr>
          <w:lang w:val="en-GB" w:eastAsia="zh-CN"/>
        </w:rPr>
        <w:t>4 is shown below:</w:t>
      </w:r>
    </w:p>
    <w:p w14:paraId="4E67D7F9" w14:textId="77777777" w:rsidR="0012039B" w:rsidRDefault="0012039B" w:rsidP="00FF76B3">
      <w:pPr>
        <w:autoSpaceDE/>
        <w:autoSpaceDN/>
        <w:adjustRightInd/>
        <w:snapToGrid/>
        <w:rPr>
          <w:lang w:eastAsia="zh-CN"/>
        </w:rPr>
      </w:pPr>
    </w:p>
    <w:p w14:paraId="5908C6C2" w14:textId="1AAF33ED" w:rsidR="00FF76B3" w:rsidRDefault="00FF76B3" w:rsidP="00FF76B3">
      <w:pPr>
        <w:autoSpaceDE/>
        <w:autoSpaceDN/>
        <w:adjustRightInd/>
        <w:snapToGrid/>
        <w:rPr>
          <w:lang w:eastAsia="zh-CN"/>
        </w:rPr>
      </w:pPr>
      <w:r>
        <w:rPr>
          <w:lang w:eastAsia="zh-CN"/>
        </w:rPr>
        <w:t>----------</w:t>
      </w:r>
      <w:r w:rsidR="00741E54">
        <w:rPr>
          <w:lang w:eastAsia="zh-CN"/>
        </w:rPr>
        <w:t>-----------------------------</w:t>
      </w:r>
      <w:r w:rsidR="0045140A">
        <w:rPr>
          <w:lang w:eastAsia="zh-CN"/>
        </w:rPr>
        <w:t>Start of Text proposal</w:t>
      </w:r>
      <w:r w:rsidR="00741E54">
        <w:rPr>
          <w:lang w:eastAsia="zh-CN"/>
        </w:rPr>
        <w:t>#</w:t>
      </w:r>
      <w:r w:rsidR="00DA29A0">
        <w:rPr>
          <w:lang w:eastAsia="zh-CN"/>
        </w:rPr>
        <w:t>1</w:t>
      </w:r>
      <w:r>
        <w:rPr>
          <w:lang w:eastAsia="zh-CN"/>
        </w:rPr>
        <w:t xml:space="preserve"> for TS 38.214-----------------------------------------</w:t>
      </w:r>
    </w:p>
    <w:p w14:paraId="40BDDED0" w14:textId="77777777" w:rsidR="00FF76B3" w:rsidRPr="00FF76B3" w:rsidRDefault="00FF76B3" w:rsidP="0067407A">
      <w:pPr>
        <w:pStyle w:val="2"/>
        <w:numPr>
          <w:ilvl w:val="0"/>
          <w:numId w:val="0"/>
        </w:numPr>
        <w:ind w:left="576" w:hanging="576"/>
      </w:pPr>
      <w:r w:rsidRPr="00FF76B3">
        <w:t>6.1.1.1</w:t>
      </w:r>
      <w:r w:rsidRPr="00FF76B3">
        <w:tab/>
        <w:t>Codebook based UL transmission</w:t>
      </w:r>
    </w:p>
    <w:p w14:paraId="4F199F56" w14:textId="0704E42B" w:rsidR="00FF76B3" w:rsidRDefault="00FF76B3" w:rsidP="00FF76B3">
      <w:pPr>
        <w:autoSpaceDE/>
        <w:autoSpaceDN/>
        <w:adjustRightInd/>
        <w:snapToGrid/>
        <w:rPr>
          <w:lang w:eastAsia="zh-CN"/>
        </w:rPr>
      </w:pPr>
      <w:r>
        <w:rPr>
          <w:lang w:eastAsia="zh-CN"/>
        </w:rPr>
        <w:t>-</w:t>
      </w:r>
      <w:r w:rsidR="00DA29A0">
        <w:rPr>
          <w:lang w:eastAsia="zh-CN"/>
        </w:rPr>
        <w:t>--------------------------------</w:t>
      </w:r>
      <w:r>
        <w:rPr>
          <w:lang w:eastAsia="zh-CN"/>
        </w:rPr>
        <w:t>-----------------Unchanged text omitted------------------</w:t>
      </w:r>
      <w:r w:rsidR="00DA29A0">
        <w:rPr>
          <w:lang w:eastAsia="zh-CN"/>
        </w:rPr>
        <w:t>------------------------------</w:t>
      </w:r>
    </w:p>
    <w:p w14:paraId="23162BAE" w14:textId="4A03DDE0" w:rsidR="00572849" w:rsidRDefault="00572849" w:rsidP="00572849">
      <w:pPr>
        <w:rPr>
          <w:color w:val="000000" w:themeColor="text1"/>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sidRPr="00E2768D">
        <w:rPr>
          <w:i/>
          <w:iCs/>
          <w:color w:val="000000" w:themeColor="text1"/>
        </w:rPr>
        <w:t>ul-FullPowerTransmission</w:t>
      </w:r>
      <w:r>
        <w:rPr>
          <w:i/>
          <w:iCs/>
          <w:color w:val="000000" w:themeColor="text1"/>
        </w:rPr>
        <w:t>-r16</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E2768D">
        <w:rPr>
          <w:i/>
          <w:iCs/>
          <w:color w:val="000000" w:themeColor="text1"/>
        </w:rPr>
        <w:t xml:space="preserve">fullpowerMode1'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codebookSubsetForDCI-Format0-2</w:t>
      </w:r>
      <w:r>
        <w:rPr>
          <w:i/>
          <w:iCs/>
        </w:rPr>
        <w:t>-r16</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'fullAndPartialAndNonCoherent'</w:t>
      </w:r>
      <w:r w:rsidRPr="00E2768D">
        <w:rPr>
          <w:rStyle w:val="apple-converted-space"/>
          <w:i/>
          <w:iCs/>
          <w:color w:val="000000" w:themeColor="text1"/>
        </w:rPr>
        <w:t xml:space="preserve"> </w:t>
      </w:r>
      <w:r w:rsidRPr="00E2768D">
        <w:rPr>
          <w:color w:val="000000" w:themeColor="text1"/>
        </w:rPr>
        <w:t>simultaneously.</w:t>
      </w:r>
    </w:p>
    <w:p w14:paraId="1163BEA2" w14:textId="582C0C0F" w:rsidR="00572849" w:rsidRPr="00572849" w:rsidRDefault="00572849" w:rsidP="00572849">
      <w:pPr>
        <w:rPr>
          <w:color w:val="FF0000"/>
          <w:sz w:val="20"/>
          <w:szCs w:val="20"/>
          <w:lang w:eastAsia="zh-CN"/>
        </w:rPr>
      </w:pPr>
      <w:r w:rsidRPr="00DA29A0">
        <w:rPr>
          <w:color w:val="FF0000"/>
          <w:lang w:eastAsia="zh-CN"/>
        </w:rPr>
        <w:t>A UE shall not expect to be configured with </w:t>
      </w:r>
      <w:r w:rsidRPr="00DA29A0">
        <w:rPr>
          <w:color w:val="FF0000"/>
        </w:rPr>
        <w:t>higher layer parameter</w:t>
      </w:r>
      <w:r w:rsidRPr="00DA29A0">
        <w:rPr>
          <w:rStyle w:val="apple-converted-space"/>
          <w:i/>
          <w:iCs/>
          <w:color w:val="FF0000"/>
        </w:rPr>
        <w:t xml:space="preserve"> </w:t>
      </w:r>
      <w:r w:rsidRPr="00DA29A0">
        <w:rPr>
          <w:i/>
          <w:iCs/>
          <w:color w:val="FF0000"/>
        </w:rPr>
        <w:t>ul-FullPowerTransmission-r16</w:t>
      </w:r>
      <w:r w:rsidRPr="00DA29A0">
        <w:rPr>
          <w:rStyle w:val="apple-converted-space"/>
          <w:color w:val="FF0000"/>
        </w:rPr>
        <w:t xml:space="preserve"> </w:t>
      </w:r>
      <w:r w:rsidRPr="00DA29A0">
        <w:rPr>
          <w:color w:val="FF0000"/>
        </w:rPr>
        <w:t>set to</w:t>
      </w:r>
      <w:r w:rsidRPr="00DA29A0">
        <w:rPr>
          <w:color w:val="FF0000"/>
          <w:lang w:eastAsia="zh-CN"/>
        </w:rPr>
        <w:t xml:space="preserve"> ‘</w:t>
      </w:r>
      <w:r w:rsidRPr="00DA29A0">
        <w:rPr>
          <w:i/>
          <w:iCs/>
          <w:color w:val="FF0000"/>
          <w:lang w:eastAsia="zh-CN"/>
        </w:rPr>
        <w:t>fullpowerMode1’</w:t>
      </w:r>
      <w:r w:rsidRPr="00DA29A0">
        <w:rPr>
          <w:color w:val="FF0000"/>
          <w:lang w:eastAsia="zh-CN"/>
        </w:rPr>
        <w:t xml:space="preserve"> and </w:t>
      </w:r>
      <w:r w:rsidRPr="00DA29A0">
        <w:rPr>
          <w:i/>
          <w:iCs/>
          <w:color w:val="FF0000"/>
          <w:lang w:eastAsia="zh-CN"/>
        </w:rPr>
        <w:t>SRS-ResourceSe</w:t>
      </w:r>
      <w:r w:rsidRPr="00DA29A0">
        <w:rPr>
          <w:color w:val="FF0000"/>
          <w:lang w:eastAsia="zh-CN"/>
        </w:rPr>
        <w:t xml:space="preserve">t with </w:t>
      </w:r>
      <w:r w:rsidRPr="00DA29A0">
        <w:rPr>
          <w:i/>
          <w:iCs/>
          <w:color w:val="FF0000"/>
          <w:lang w:eastAsia="zh-CN"/>
        </w:rPr>
        <w:t xml:space="preserve">usage </w:t>
      </w:r>
      <w:r w:rsidRPr="00DA29A0">
        <w:rPr>
          <w:color w:val="FF0000"/>
          <w:lang w:eastAsia="zh-CN"/>
        </w:rPr>
        <w:t>set to ‘</w:t>
      </w:r>
      <w:r w:rsidRPr="00DA29A0">
        <w:rPr>
          <w:i/>
          <w:iCs/>
          <w:color w:val="FF0000"/>
          <w:lang w:eastAsia="zh-CN"/>
        </w:rPr>
        <w:t>codebook</w:t>
      </w:r>
      <w:r w:rsidRPr="00DA29A0">
        <w:rPr>
          <w:color w:val="FF0000"/>
          <w:lang w:eastAsia="zh-CN"/>
        </w:rPr>
        <w:t xml:space="preserve">’ with single port SRS resource </w:t>
      </w:r>
      <w:r w:rsidRPr="00DA29A0">
        <w:rPr>
          <w:color w:val="FF0000"/>
        </w:rPr>
        <w:t>simultaneously.</w:t>
      </w:r>
    </w:p>
    <w:p w14:paraId="3A92CB31" w14:textId="698AD50A" w:rsidR="00572849" w:rsidRDefault="00572849" w:rsidP="00DA29A0">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clause 6.1.2.3.</w:t>
      </w:r>
    </w:p>
    <w:p w14:paraId="67118F21" w14:textId="12E6EE3B" w:rsidR="00426B01" w:rsidRDefault="00426B01" w:rsidP="00426B01">
      <w:pPr>
        <w:autoSpaceDE/>
        <w:autoSpaceDN/>
        <w:adjustRightInd/>
        <w:snapToGrid/>
        <w:rPr>
          <w:lang w:eastAsia="zh-CN"/>
        </w:rPr>
      </w:pPr>
      <w:r>
        <w:rPr>
          <w:lang w:eastAsia="zh-CN"/>
        </w:rPr>
        <w:t>---------------------------------------End of Text proposal#1 for TS 38.214------------------------------------------</w:t>
      </w:r>
    </w:p>
    <w:p w14:paraId="27C3A98A" w14:textId="0C6D91F9" w:rsidR="00093EAE" w:rsidRPr="00207E3A" w:rsidRDefault="00093EAE" w:rsidP="00BC0C65">
      <w:pPr>
        <w:rPr>
          <w:i/>
          <w:lang w:eastAsia="zh-CN"/>
        </w:rPr>
      </w:pPr>
    </w:p>
    <w:p w14:paraId="184BD66C" w14:textId="77777777" w:rsidR="00E015EC" w:rsidRDefault="00E015EC" w:rsidP="00FB71B8">
      <w:pPr>
        <w:pStyle w:val="1"/>
      </w:pPr>
      <w:r>
        <w:t>Conclusion</w:t>
      </w:r>
    </w:p>
    <w:p w14:paraId="0B9D3C3C" w14:textId="16087E8A" w:rsidR="00C22303" w:rsidRDefault="00655BA3" w:rsidP="00093131">
      <w:pPr>
        <w:rPr>
          <w:lang w:eastAsia="zh-CN"/>
        </w:rPr>
      </w:pPr>
      <w:r>
        <w:rPr>
          <w:rFonts w:hint="eastAsia"/>
          <w:lang w:eastAsia="zh-CN"/>
        </w:rPr>
        <w:t xml:space="preserve">We have the </w:t>
      </w:r>
      <w:r>
        <w:rPr>
          <w:lang w:eastAsia="zh-CN"/>
        </w:rPr>
        <w:t>following</w:t>
      </w:r>
      <w:r>
        <w:rPr>
          <w:rFonts w:hint="eastAsia"/>
          <w:lang w:eastAsia="zh-CN"/>
        </w:rPr>
        <w:t xml:space="preserve"> </w:t>
      </w:r>
      <w:r>
        <w:rPr>
          <w:lang w:eastAsia="zh-CN"/>
        </w:rPr>
        <w:t>proposals regarding to Rel-16 full TX power transmission:</w:t>
      </w:r>
    </w:p>
    <w:p w14:paraId="28D1A2C1" w14:textId="2833C8D2" w:rsidR="00741E54" w:rsidRPr="00DA29A0" w:rsidRDefault="00741E54" w:rsidP="00572849">
      <w:pPr>
        <w:autoSpaceDE/>
        <w:autoSpaceDN/>
        <w:adjustRightInd/>
        <w:snapToGrid/>
        <w:rPr>
          <w:b/>
          <w:lang w:eastAsia="zh-CN"/>
        </w:rPr>
      </w:pPr>
      <w:r w:rsidRPr="00DA29A0">
        <w:rPr>
          <w:b/>
          <w:lang w:eastAsia="zh-CN"/>
        </w:rPr>
        <w:t>Proposal 1: A UE shall not expect to be configured with higher layer parameter ul-FullPowerTransmission-r16 set to ‘fullpowerMode1’ and SRS-ResourceSet with usage set to ‘codebook’ with single port SRS resource simultaneously.</w:t>
      </w:r>
    </w:p>
    <w:p w14:paraId="1B6AA67E" w14:textId="135630C5" w:rsidR="00655BA3" w:rsidRPr="00741E54" w:rsidRDefault="00655BA3" w:rsidP="00655BA3">
      <w:pPr>
        <w:rPr>
          <w:lang w:eastAsia="zh-CN"/>
        </w:rPr>
      </w:pPr>
    </w:p>
    <w:p w14:paraId="75604777" w14:textId="77777777" w:rsidR="00847CD5" w:rsidRDefault="00847CD5" w:rsidP="00FB71B8">
      <w:pPr>
        <w:pStyle w:val="1"/>
      </w:pPr>
      <w:r w:rsidRPr="00847CD5">
        <w:t>Reference</w:t>
      </w:r>
    </w:p>
    <w:bookmarkEnd w:id="4"/>
    <w:p w14:paraId="45FD3B55" w14:textId="185B5F0E" w:rsidR="00655BA3" w:rsidRDefault="00655BA3" w:rsidP="00655BA3">
      <w:pPr>
        <w:numPr>
          <w:ilvl w:val="0"/>
          <w:numId w:val="6"/>
        </w:numPr>
        <w:autoSpaceDE/>
        <w:autoSpaceDN/>
        <w:adjustRightInd/>
        <w:snapToGrid/>
        <w:spacing w:after="60"/>
      </w:pPr>
      <w:r>
        <w:t xml:space="preserve">3GPP TS 38.214: </w:t>
      </w:r>
      <w:r w:rsidRPr="00B916EC">
        <w:t>"NR; Phy</w:t>
      </w:r>
      <w:r>
        <w:t>sical layer procedures for data</w:t>
      </w:r>
      <w:r w:rsidRPr="00B916EC">
        <w:t>"</w:t>
      </w:r>
      <w:r w:rsidR="00572849">
        <w:t>, g3</w:t>
      </w:r>
      <w:r>
        <w:t>0</w:t>
      </w:r>
    </w:p>
    <w:p w14:paraId="41094E28" w14:textId="535C673E" w:rsidR="00741E54" w:rsidRPr="00741E54" w:rsidRDefault="00655BA3" w:rsidP="00572849">
      <w:pPr>
        <w:numPr>
          <w:ilvl w:val="0"/>
          <w:numId w:val="6"/>
        </w:numPr>
        <w:autoSpaceDE/>
        <w:autoSpaceDN/>
        <w:adjustRightInd/>
        <w:snapToGrid/>
        <w:spacing w:after="60"/>
      </w:pPr>
      <w:r w:rsidRPr="00655BA3">
        <w:t xml:space="preserve">3GPP TS 38.213: "NR; Physical layer </w:t>
      </w:r>
      <w:r w:rsidR="00572849">
        <w:t>procedures for control", g3</w:t>
      </w:r>
      <w:r w:rsidRPr="00655BA3">
        <w:t>0</w:t>
      </w:r>
    </w:p>
    <w:sectPr w:rsidR="00741E54" w:rsidRPr="00741E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19761" w14:textId="77777777" w:rsidR="002676AF" w:rsidRDefault="002676AF">
      <w:r>
        <w:separator/>
      </w:r>
    </w:p>
  </w:endnote>
  <w:endnote w:type="continuationSeparator" w:id="0">
    <w:p w14:paraId="40A3E304" w14:textId="77777777" w:rsidR="002676AF" w:rsidRDefault="0026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Bold">
    <w:altName w:val="Arial"/>
    <w:panose1 w:val="00000000000000000000"/>
    <w:charset w:val="00"/>
    <w:family w:val="moder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F39DD" w14:textId="77777777" w:rsidR="002676AF" w:rsidRDefault="002676AF">
      <w:r>
        <w:separator/>
      </w:r>
    </w:p>
  </w:footnote>
  <w:footnote w:type="continuationSeparator" w:id="0">
    <w:p w14:paraId="03199799" w14:textId="77777777" w:rsidR="002676AF" w:rsidRDefault="00267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12619"/>
    <w:multiLevelType w:val="hybridMultilevel"/>
    <w:tmpl w:val="AD64634E"/>
    <w:lvl w:ilvl="0" w:tplc="3C9A2AF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021F97"/>
    <w:multiLevelType w:val="hybridMultilevel"/>
    <w:tmpl w:val="1DFE0EE2"/>
    <w:lvl w:ilvl="0" w:tplc="47FE5E7E">
      <w:numFmt w:val="bullet"/>
      <w:lvlText w:val="-"/>
      <w:lvlJc w:val="left"/>
      <w:pPr>
        <w:ind w:left="845" w:hanging="420"/>
      </w:pPr>
      <w:rPr>
        <w:rFonts w:ascii="Arial" w:eastAsia="等线"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FE5F59"/>
    <w:multiLevelType w:val="hybridMultilevel"/>
    <w:tmpl w:val="B8B2FDDA"/>
    <w:lvl w:ilvl="0" w:tplc="3092D30A">
      <w:start w:val="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2" w15:restartNumberingAfterBreak="0">
    <w:nsid w:val="62E53619"/>
    <w:multiLevelType w:val="hybridMultilevel"/>
    <w:tmpl w:val="EBB40726"/>
    <w:lvl w:ilvl="0" w:tplc="93D0126A">
      <w:start w:val="5"/>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8"/>
  </w:num>
  <w:num w:numId="3">
    <w:abstractNumId w:val="23"/>
  </w:num>
  <w:num w:numId="4">
    <w:abstractNumId w:val="24"/>
  </w:num>
  <w:num w:numId="5">
    <w:abstractNumId w:val="15"/>
  </w:num>
  <w:num w:numId="6">
    <w:abstractNumId w:val="9"/>
  </w:num>
  <w:num w:numId="7">
    <w:abstractNumId w:val="13"/>
  </w:num>
  <w:num w:numId="8">
    <w:abstractNumId w:val="25"/>
  </w:num>
  <w:num w:numId="9">
    <w:abstractNumId w:val="8"/>
  </w:num>
  <w:num w:numId="10">
    <w:abstractNumId w:val="27"/>
  </w:num>
  <w:num w:numId="11">
    <w:abstractNumId w:val="11"/>
  </w:num>
  <w:num w:numId="12">
    <w:abstractNumId w:val="29"/>
  </w:num>
  <w:num w:numId="13">
    <w:abstractNumId w:val="21"/>
  </w:num>
  <w:num w:numId="14">
    <w:abstractNumId w:val="3"/>
  </w:num>
  <w:num w:numId="15">
    <w:abstractNumId w:val="10"/>
  </w:num>
  <w:num w:numId="16">
    <w:abstractNumId w:val="2"/>
  </w:num>
  <w:num w:numId="17">
    <w:abstractNumId w:val="19"/>
  </w:num>
  <w:num w:numId="18">
    <w:abstractNumId w:val="4"/>
  </w:num>
  <w:num w:numId="19">
    <w:abstractNumId w:val="20"/>
  </w:num>
  <w:num w:numId="20">
    <w:abstractNumId w:val="17"/>
  </w:num>
  <w:num w:numId="21">
    <w:abstractNumId w:val="26"/>
  </w:num>
  <w:num w:numId="22">
    <w:abstractNumId w:val="16"/>
  </w:num>
  <w:num w:numId="23">
    <w:abstractNumId w:val="6"/>
  </w:num>
  <w:num w:numId="24">
    <w:abstractNumId w:val="14"/>
  </w:num>
  <w:num w:numId="25">
    <w:abstractNumId w:val="1"/>
  </w:num>
  <w:num w:numId="26">
    <w:abstractNumId w:val="5"/>
  </w:num>
  <w:num w:numId="27">
    <w:abstractNumId w:val="22"/>
  </w:num>
  <w:num w:numId="28">
    <w:abstractNumId w:val="18"/>
  </w:num>
  <w:num w:numId="29">
    <w:abstractNumId w:val="7"/>
  </w:num>
  <w:num w:numId="3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6CC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D22"/>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126"/>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39B"/>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4B3"/>
    <w:rsid w:val="001377A9"/>
    <w:rsid w:val="00137CFE"/>
    <w:rsid w:val="001404CA"/>
    <w:rsid w:val="0014063E"/>
    <w:rsid w:val="0014087D"/>
    <w:rsid w:val="00140F74"/>
    <w:rsid w:val="00141191"/>
    <w:rsid w:val="001414C9"/>
    <w:rsid w:val="0014159C"/>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652"/>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3C3"/>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6AF"/>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21"/>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B01"/>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40A"/>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5EF"/>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849"/>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0A8"/>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07A"/>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1FF"/>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317E"/>
    <w:rsid w:val="006B33E5"/>
    <w:rsid w:val="006B35BC"/>
    <w:rsid w:val="006B3CB9"/>
    <w:rsid w:val="006B4251"/>
    <w:rsid w:val="006B42BB"/>
    <w:rsid w:val="006B4761"/>
    <w:rsid w:val="006B4BED"/>
    <w:rsid w:val="006B555A"/>
    <w:rsid w:val="006B58B9"/>
    <w:rsid w:val="006B600A"/>
    <w:rsid w:val="006B6348"/>
    <w:rsid w:val="006B6635"/>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E54"/>
    <w:rsid w:val="00741F70"/>
    <w:rsid w:val="0074203A"/>
    <w:rsid w:val="0074224D"/>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1E6"/>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A1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2A8C"/>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57F45"/>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322"/>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E47"/>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806"/>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2BD"/>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2F1"/>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9A0"/>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220"/>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1FA4"/>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3A8"/>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5DC"/>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559"/>
    <w:rsid w:val="00F935B2"/>
    <w:rsid w:val="00F937DF"/>
    <w:rsid w:val="00F93D72"/>
    <w:rsid w:val="00F93E65"/>
    <w:rsid w:val="00F93F4B"/>
    <w:rsid w:val="00F94070"/>
    <w:rsid w:val="00F9435B"/>
    <w:rsid w:val="00F94467"/>
    <w:rsid w:val="00F94814"/>
    <w:rsid w:val="00F94890"/>
    <w:rsid w:val="00F95045"/>
    <w:rsid w:val="00F950B5"/>
    <w:rsid w:val="00F9513F"/>
    <w:rsid w:val="00F95339"/>
    <w:rsid w:val="00F95F80"/>
    <w:rsid w:val="00F960C3"/>
    <w:rsid w:val="00F9644B"/>
    <w:rsid w:val="00F964CA"/>
    <w:rsid w:val="00F96BB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6B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23"/>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25"/>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f1">
    <w:name w:val="Emphasis"/>
    <w:basedOn w:val="a0"/>
    <w:uiPriority w:val="20"/>
    <w:qFormat/>
    <w:rsid w:val="00F96BBB"/>
    <w:rPr>
      <w:i/>
      <w:iCs/>
    </w:rPr>
  </w:style>
  <w:style w:type="paragraph" w:customStyle="1" w:styleId="06subTitle">
    <w:name w:val="06_subTitle"/>
    <w:basedOn w:val="a"/>
    <w:link w:val="06subTitleChar"/>
    <w:qFormat/>
    <w:rsid w:val="00572849"/>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a0"/>
    <w:link w:val="06subTitle"/>
    <w:qFormat/>
    <w:rsid w:val="00572849"/>
    <w:rPr>
      <w:rFonts w:eastAsia="Times New Roman"/>
      <w:b/>
      <w:bCs/>
      <w:iCs/>
      <w:kern w:val="2"/>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96380610">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109092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2785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645637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069296">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739021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4282089">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2009581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01484615">
      <w:bodyDiv w:val="1"/>
      <w:marLeft w:val="0"/>
      <w:marRight w:val="0"/>
      <w:marTop w:val="0"/>
      <w:marBottom w:val="0"/>
      <w:divBdr>
        <w:top w:val="none" w:sz="0" w:space="0" w:color="auto"/>
        <w:left w:val="none" w:sz="0" w:space="0" w:color="auto"/>
        <w:bottom w:val="none" w:sz="0" w:space="0" w:color="auto"/>
        <w:right w:val="none" w:sz="0" w:space="0" w:color="auto"/>
      </w:divBdr>
    </w:div>
    <w:div w:id="210911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E58A6-2C44-4543-A219-B2E88F413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7</cp:revision>
  <cp:lastPrinted>2015-03-27T14:25:00Z</cp:lastPrinted>
  <dcterms:created xsi:type="dcterms:W3CDTF">2020-08-06T08:16:00Z</dcterms:created>
  <dcterms:modified xsi:type="dcterms:W3CDTF">2020-10-16T03:16:00Z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